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Layout w:type="fixed"/>
        <w:tblLook w:val="0000" w:firstRow="0" w:lastRow="0" w:firstColumn="0" w:lastColumn="0" w:noHBand="0" w:noVBand="0"/>
      </w:tblPr>
      <w:tblGrid>
        <w:gridCol w:w="9498"/>
      </w:tblGrid>
      <w:tr w:rsidR="002B029F" w:rsidRPr="00646A5F" w:rsidTr="002B029F">
        <w:trPr>
          <w:trHeight w:val="249"/>
        </w:trPr>
        <w:tc>
          <w:tcPr>
            <w:tcW w:w="9498" w:type="dxa"/>
            <w:tcMar>
              <w:top w:w="0" w:type="dxa"/>
              <w:left w:w="0" w:type="dxa"/>
              <w:bottom w:w="0" w:type="dxa"/>
              <w:right w:w="0" w:type="dxa"/>
            </w:tcMar>
          </w:tcPr>
          <w:p w:rsidR="002B029F" w:rsidRPr="002B029F" w:rsidRDefault="002B029F" w:rsidP="00C81A1A">
            <w:pPr>
              <w:widowControl w:val="0"/>
              <w:autoSpaceDE w:val="0"/>
              <w:autoSpaceDN w:val="0"/>
              <w:adjustRightInd w:val="0"/>
              <w:spacing w:after="0" w:line="240" w:lineRule="auto"/>
              <w:ind w:right="139"/>
              <w:jc w:val="right"/>
              <w:rPr>
                <w:rFonts w:ascii="Times New Roman" w:eastAsia="Times New Roman" w:hAnsi="Times New Roman" w:cs="Times New Roman"/>
                <w:bCs/>
                <w:color w:val="000000"/>
                <w:lang w:eastAsia="ru-RU"/>
              </w:rPr>
            </w:pPr>
          </w:p>
        </w:tc>
      </w:tr>
      <w:tr w:rsidR="002B029F" w:rsidRPr="00646A5F" w:rsidTr="002B029F">
        <w:trPr>
          <w:trHeight w:val="66"/>
        </w:trPr>
        <w:tc>
          <w:tcPr>
            <w:tcW w:w="9498" w:type="dxa"/>
            <w:tcMar>
              <w:top w:w="0" w:type="dxa"/>
              <w:left w:w="0" w:type="dxa"/>
              <w:bottom w:w="0" w:type="dxa"/>
              <w:right w:w="0" w:type="dxa"/>
            </w:tcMar>
          </w:tcPr>
          <w:p w:rsidR="002B029F" w:rsidRPr="00646A5F" w:rsidRDefault="002B029F" w:rsidP="00C81A1A">
            <w:pPr>
              <w:widowControl w:val="0"/>
              <w:autoSpaceDE w:val="0"/>
              <w:autoSpaceDN w:val="0"/>
              <w:adjustRightInd w:val="0"/>
              <w:spacing w:after="0" w:line="240" w:lineRule="auto"/>
              <w:ind w:right="139"/>
              <w:jc w:val="right"/>
              <w:rPr>
                <w:rFonts w:ascii="Times New Roman" w:eastAsiaTheme="minorEastAsia" w:hAnsi="Times New Roman" w:cs="Times New Roman"/>
                <w:b/>
                <w:bCs/>
                <w:color w:val="000000"/>
                <w:lang w:eastAsia="ru-RU"/>
              </w:rPr>
            </w:pPr>
          </w:p>
        </w:tc>
      </w:tr>
      <w:tr w:rsidR="00646A5F" w:rsidRPr="00646A5F" w:rsidTr="002B029F">
        <w:trPr>
          <w:trHeight w:val="249"/>
        </w:trPr>
        <w:tc>
          <w:tcPr>
            <w:tcW w:w="9498" w:type="dxa"/>
            <w:tcMar>
              <w:top w:w="0" w:type="dxa"/>
              <w:left w:w="0" w:type="dxa"/>
              <w:bottom w:w="0" w:type="dxa"/>
              <w:right w:w="0" w:type="dxa"/>
            </w:tcMar>
          </w:tcPr>
          <w:p w:rsidR="00646A5F" w:rsidRPr="00646A5F" w:rsidRDefault="00646A5F" w:rsidP="00C81A1A">
            <w:pPr>
              <w:widowControl w:val="0"/>
              <w:autoSpaceDE w:val="0"/>
              <w:autoSpaceDN w:val="0"/>
              <w:adjustRightInd w:val="0"/>
              <w:spacing w:after="0" w:line="240" w:lineRule="auto"/>
              <w:ind w:right="139"/>
              <w:jc w:val="right"/>
              <w:rPr>
                <w:rFonts w:ascii="Arial" w:eastAsiaTheme="minorEastAsia" w:hAnsi="Arial" w:cs="Arial"/>
                <w:sz w:val="2"/>
                <w:szCs w:val="2"/>
                <w:lang w:eastAsia="ru-RU"/>
              </w:rPr>
            </w:pPr>
            <w:r w:rsidRPr="00646A5F">
              <w:rPr>
                <w:rFonts w:ascii="Times New Roman" w:eastAsiaTheme="minorEastAsia" w:hAnsi="Times New Roman" w:cs="Times New Roman"/>
                <w:b/>
                <w:bCs/>
                <w:color w:val="000000"/>
                <w:lang w:eastAsia="ru-RU"/>
              </w:rPr>
              <w:t>Приложение 4</w:t>
            </w:r>
          </w:p>
        </w:tc>
      </w:tr>
      <w:tr w:rsidR="00646A5F" w:rsidRPr="00646A5F" w:rsidTr="002B029F">
        <w:trPr>
          <w:trHeight w:val="249"/>
        </w:trPr>
        <w:tc>
          <w:tcPr>
            <w:tcW w:w="9498" w:type="dxa"/>
            <w:tcMar>
              <w:top w:w="0" w:type="dxa"/>
              <w:left w:w="0" w:type="dxa"/>
              <w:bottom w:w="0" w:type="dxa"/>
              <w:right w:w="0" w:type="dxa"/>
            </w:tcMar>
          </w:tcPr>
          <w:p w:rsidR="00646A5F" w:rsidRPr="00646A5F" w:rsidRDefault="00646A5F" w:rsidP="00C81A1A">
            <w:pPr>
              <w:widowControl w:val="0"/>
              <w:autoSpaceDE w:val="0"/>
              <w:autoSpaceDN w:val="0"/>
              <w:adjustRightInd w:val="0"/>
              <w:spacing w:after="0" w:line="240" w:lineRule="auto"/>
              <w:ind w:right="139"/>
              <w:jc w:val="right"/>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к закону Тверской области</w:t>
            </w:r>
          </w:p>
        </w:tc>
      </w:tr>
      <w:tr w:rsidR="00646A5F" w:rsidRPr="00646A5F" w:rsidTr="002B029F">
        <w:trPr>
          <w:trHeight w:val="249"/>
        </w:trPr>
        <w:tc>
          <w:tcPr>
            <w:tcW w:w="9498" w:type="dxa"/>
            <w:tcMar>
              <w:top w:w="0" w:type="dxa"/>
              <w:left w:w="0" w:type="dxa"/>
              <w:bottom w:w="0" w:type="dxa"/>
              <w:right w:w="0" w:type="dxa"/>
            </w:tcMar>
          </w:tcPr>
          <w:p w:rsidR="00646A5F" w:rsidRPr="00646A5F" w:rsidRDefault="00C45C1F" w:rsidP="00C81A1A">
            <w:pPr>
              <w:widowControl w:val="0"/>
              <w:autoSpaceDE w:val="0"/>
              <w:autoSpaceDN w:val="0"/>
              <w:adjustRightInd w:val="0"/>
              <w:spacing w:after="0" w:line="240" w:lineRule="auto"/>
              <w:ind w:right="139"/>
              <w:jc w:val="right"/>
              <w:rPr>
                <w:rFonts w:ascii="Arial" w:eastAsiaTheme="minorEastAsia" w:hAnsi="Arial" w:cs="Arial"/>
                <w:sz w:val="2"/>
                <w:szCs w:val="2"/>
                <w:lang w:eastAsia="ru-RU"/>
              </w:rPr>
            </w:pPr>
            <w:r>
              <w:rPr>
                <w:rFonts w:ascii="Times New Roman" w:hAnsi="Times New Roman"/>
                <w:bCs/>
                <w:color w:val="000000"/>
              </w:rPr>
              <w:t>«</w:t>
            </w:r>
            <w:r w:rsidR="00646A5F" w:rsidRPr="00646A5F">
              <w:rPr>
                <w:rFonts w:ascii="Times New Roman" w:eastAsiaTheme="minorEastAsia" w:hAnsi="Times New Roman" w:cs="Times New Roman"/>
                <w:color w:val="000000"/>
                <w:lang w:eastAsia="ru-RU"/>
              </w:rPr>
              <w:t>Об областном бюджете Тверской области</w:t>
            </w:r>
            <w:r w:rsidR="000711CA" w:rsidRPr="00646A5F">
              <w:rPr>
                <w:rFonts w:ascii="Times New Roman" w:eastAsiaTheme="minorEastAsia" w:hAnsi="Times New Roman" w:cs="Times New Roman"/>
                <w:color w:val="000000"/>
                <w:lang w:eastAsia="ru-RU"/>
              </w:rPr>
              <w:t xml:space="preserve"> на 20</w:t>
            </w:r>
            <w:r w:rsidR="000711CA">
              <w:rPr>
                <w:rFonts w:ascii="Times New Roman" w:eastAsiaTheme="minorEastAsia" w:hAnsi="Times New Roman" w:cs="Times New Roman"/>
                <w:color w:val="000000"/>
                <w:lang w:eastAsia="ru-RU"/>
              </w:rPr>
              <w:t>20</w:t>
            </w:r>
            <w:r w:rsidR="000711CA" w:rsidRPr="00646A5F">
              <w:rPr>
                <w:rFonts w:ascii="Times New Roman" w:eastAsiaTheme="minorEastAsia" w:hAnsi="Times New Roman" w:cs="Times New Roman"/>
                <w:color w:val="000000"/>
                <w:lang w:eastAsia="ru-RU"/>
              </w:rPr>
              <w:t xml:space="preserve"> год</w:t>
            </w:r>
          </w:p>
        </w:tc>
      </w:tr>
      <w:tr w:rsidR="00646A5F" w:rsidRPr="00646A5F" w:rsidTr="002B029F">
        <w:trPr>
          <w:trHeight w:val="249"/>
        </w:trPr>
        <w:tc>
          <w:tcPr>
            <w:tcW w:w="9498" w:type="dxa"/>
            <w:tcMar>
              <w:top w:w="0" w:type="dxa"/>
              <w:left w:w="0" w:type="dxa"/>
              <w:bottom w:w="0" w:type="dxa"/>
              <w:right w:w="0" w:type="dxa"/>
            </w:tcMar>
          </w:tcPr>
          <w:p w:rsidR="00646A5F" w:rsidRPr="00646A5F" w:rsidRDefault="00646A5F" w:rsidP="00D26BEB">
            <w:pPr>
              <w:widowControl w:val="0"/>
              <w:autoSpaceDE w:val="0"/>
              <w:autoSpaceDN w:val="0"/>
              <w:adjustRightInd w:val="0"/>
              <w:spacing w:after="0" w:line="240" w:lineRule="auto"/>
              <w:ind w:right="139"/>
              <w:jc w:val="right"/>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и на плановый период 20</w:t>
            </w:r>
            <w:r w:rsidR="00C81A1A">
              <w:rPr>
                <w:rFonts w:ascii="Times New Roman" w:eastAsiaTheme="minorEastAsia" w:hAnsi="Times New Roman" w:cs="Times New Roman"/>
                <w:color w:val="000000"/>
                <w:lang w:eastAsia="ru-RU"/>
              </w:rPr>
              <w:t>2</w:t>
            </w:r>
            <w:r w:rsidR="00D26BEB">
              <w:rPr>
                <w:rFonts w:ascii="Times New Roman" w:eastAsiaTheme="minorEastAsia" w:hAnsi="Times New Roman" w:cs="Times New Roman"/>
                <w:color w:val="000000"/>
                <w:lang w:eastAsia="ru-RU"/>
              </w:rPr>
              <w:t>1</w:t>
            </w:r>
            <w:r w:rsidRPr="00646A5F">
              <w:rPr>
                <w:rFonts w:ascii="Times New Roman" w:eastAsiaTheme="minorEastAsia" w:hAnsi="Times New Roman" w:cs="Times New Roman"/>
                <w:color w:val="000000"/>
                <w:lang w:eastAsia="ru-RU"/>
              </w:rPr>
              <w:t xml:space="preserve"> и 202</w:t>
            </w:r>
            <w:r w:rsidR="00D26BEB">
              <w:rPr>
                <w:rFonts w:ascii="Times New Roman" w:eastAsiaTheme="minorEastAsia" w:hAnsi="Times New Roman" w:cs="Times New Roman"/>
                <w:color w:val="000000"/>
                <w:lang w:eastAsia="ru-RU"/>
              </w:rPr>
              <w:t xml:space="preserve">2 </w:t>
            </w:r>
            <w:r w:rsidRPr="00646A5F">
              <w:rPr>
                <w:rFonts w:ascii="Times New Roman" w:eastAsiaTheme="minorEastAsia" w:hAnsi="Times New Roman" w:cs="Times New Roman"/>
                <w:color w:val="000000"/>
                <w:lang w:eastAsia="ru-RU"/>
              </w:rPr>
              <w:t>годов»</w:t>
            </w:r>
          </w:p>
        </w:tc>
      </w:tr>
    </w:tbl>
    <w:p w:rsidR="00687477" w:rsidRDefault="00687477"/>
    <w:p w:rsidR="00646A5F" w:rsidRPr="00646A5F" w:rsidRDefault="00646A5F" w:rsidP="00975508">
      <w:pPr>
        <w:widowControl w:val="0"/>
        <w:autoSpaceDE w:val="0"/>
        <w:autoSpaceDN w:val="0"/>
        <w:adjustRightInd w:val="0"/>
        <w:spacing w:after="0" w:line="240" w:lineRule="auto"/>
        <w:jc w:val="center"/>
        <w:rPr>
          <w:rFonts w:ascii="Times New Roman" w:eastAsiaTheme="minorEastAsia" w:hAnsi="Times New Roman" w:cs="Times New Roman"/>
          <w:b/>
          <w:bCs/>
          <w:color w:val="000000"/>
          <w:lang w:eastAsia="ru-RU"/>
        </w:rPr>
      </w:pPr>
      <w:r w:rsidRPr="00646A5F">
        <w:rPr>
          <w:rFonts w:ascii="Times New Roman" w:eastAsiaTheme="minorEastAsia" w:hAnsi="Times New Roman" w:cs="Times New Roman"/>
          <w:b/>
          <w:bCs/>
          <w:color w:val="000000"/>
          <w:lang w:eastAsia="ru-RU"/>
        </w:rPr>
        <w:t>Перечень главных администраторов</w:t>
      </w:r>
    </w:p>
    <w:p w:rsidR="00646A5F" w:rsidRDefault="00646A5F" w:rsidP="00975508">
      <w:pPr>
        <w:jc w:val="center"/>
      </w:pPr>
      <w:r w:rsidRPr="00646A5F">
        <w:rPr>
          <w:rFonts w:ascii="Times New Roman" w:eastAsiaTheme="minorEastAsia" w:hAnsi="Times New Roman" w:cs="Times New Roman"/>
          <w:b/>
          <w:bCs/>
          <w:color w:val="000000"/>
          <w:lang w:eastAsia="ru-RU"/>
        </w:rPr>
        <w:t>доходов областного бюджета на 20</w:t>
      </w:r>
      <w:r w:rsidR="00CF34BC" w:rsidRPr="00CF34BC">
        <w:rPr>
          <w:rFonts w:ascii="Times New Roman" w:eastAsiaTheme="minorEastAsia" w:hAnsi="Times New Roman" w:cs="Times New Roman"/>
          <w:b/>
          <w:bCs/>
          <w:color w:val="000000"/>
          <w:lang w:eastAsia="ru-RU"/>
        </w:rPr>
        <w:t>20</w:t>
      </w:r>
      <w:r w:rsidRPr="00646A5F">
        <w:rPr>
          <w:rFonts w:ascii="Times New Roman" w:eastAsiaTheme="minorEastAsia" w:hAnsi="Times New Roman" w:cs="Times New Roman"/>
          <w:b/>
          <w:bCs/>
          <w:color w:val="000000"/>
          <w:lang w:eastAsia="ru-RU"/>
        </w:rPr>
        <w:t xml:space="preserve"> год и на плановый период 20</w:t>
      </w:r>
      <w:r w:rsidR="00C81A1A">
        <w:rPr>
          <w:rFonts w:ascii="Times New Roman" w:eastAsiaTheme="minorEastAsia" w:hAnsi="Times New Roman" w:cs="Times New Roman"/>
          <w:b/>
          <w:bCs/>
          <w:color w:val="000000"/>
          <w:lang w:eastAsia="ru-RU"/>
        </w:rPr>
        <w:t>2</w:t>
      </w:r>
      <w:r w:rsidR="00CF34BC" w:rsidRPr="00CF34BC">
        <w:rPr>
          <w:rFonts w:ascii="Times New Roman" w:eastAsiaTheme="minorEastAsia" w:hAnsi="Times New Roman" w:cs="Times New Roman"/>
          <w:b/>
          <w:bCs/>
          <w:color w:val="000000"/>
          <w:lang w:eastAsia="ru-RU"/>
        </w:rPr>
        <w:t>1</w:t>
      </w:r>
      <w:r w:rsidRPr="00646A5F">
        <w:rPr>
          <w:rFonts w:ascii="Times New Roman" w:eastAsiaTheme="minorEastAsia" w:hAnsi="Times New Roman" w:cs="Times New Roman"/>
          <w:b/>
          <w:bCs/>
          <w:color w:val="000000"/>
          <w:lang w:eastAsia="ru-RU"/>
        </w:rPr>
        <w:t xml:space="preserve"> и 20</w:t>
      </w:r>
      <w:r w:rsidR="00CF34BC" w:rsidRPr="00CF34BC">
        <w:rPr>
          <w:rFonts w:ascii="Times New Roman" w:eastAsiaTheme="minorEastAsia" w:hAnsi="Times New Roman" w:cs="Times New Roman"/>
          <w:b/>
          <w:bCs/>
          <w:color w:val="000000"/>
          <w:lang w:eastAsia="ru-RU"/>
        </w:rPr>
        <w:t>22</w:t>
      </w:r>
      <w:r w:rsidRPr="00646A5F">
        <w:rPr>
          <w:rFonts w:ascii="Times New Roman" w:eastAsiaTheme="minorEastAsia" w:hAnsi="Times New Roman" w:cs="Times New Roman"/>
          <w:b/>
          <w:bCs/>
          <w:color w:val="000000"/>
          <w:lang w:eastAsia="ru-RU"/>
        </w:rPr>
        <w:t xml:space="preserve"> годов</w:t>
      </w:r>
    </w:p>
    <w:p w:rsidR="00646A5F" w:rsidRDefault="00646A5F"/>
    <w:tbl>
      <w:tblPr>
        <w:tblW w:w="9498" w:type="dxa"/>
        <w:tblLayout w:type="fixed"/>
        <w:tblLook w:val="0000" w:firstRow="0" w:lastRow="0" w:firstColumn="0" w:lastColumn="0" w:noHBand="0" w:noVBand="0"/>
      </w:tblPr>
      <w:tblGrid>
        <w:gridCol w:w="1349"/>
        <w:gridCol w:w="2469"/>
        <w:gridCol w:w="5680"/>
      </w:tblGrid>
      <w:tr w:rsidR="00646A5F" w:rsidRPr="00646A5F" w:rsidTr="004C09D7">
        <w:trPr>
          <w:trHeight w:val="570"/>
          <w:tblHeader/>
        </w:trPr>
        <w:tc>
          <w:tcPr>
            <w:tcW w:w="38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Код бюджетной классификации Российской Федерации</w:t>
            </w:r>
          </w:p>
        </w:tc>
        <w:tc>
          <w:tcPr>
            <w:tcW w:w="5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6A5F" w:rsidRPr="00646A5F" w:rsidRDefault="00646A5F" w:rsidP="00646A5F">
            <w:pPr>
              <w:widowControl w:val="0"/>
              <w:autoSpaceDE w:val="0"/>
              <w:autoSpaceDN w:val="0"/>
              <w:adjustRightInd w:val="0"/>
              <w:spacing w:after="0" w:line="240" w:lineRule="auto"/>
              <w:jc w:val="center"/>
              <w:rPr>
                <w:rFonts w:ascii="Times New Roman" w:eastAsiaTheme="minorEastAsia" w:hAnsi="Times New Roman" w:cs="Times New Roman"/>
                <w:color w:val="000000"/>
                <w:lang w:eastAsia="ru-RU"/>
              </w:rPr>
            </w:pPr>
            <w:r w:rsidRPr="00646A5F">
              <w:rPr>
                <w:rFonts w:ascii="Times New Roman" w:eastAsiaTheme="minorEastAsia" w:hAnsi="Times New Roman" w:cs="Times New Roman"/>
                <w:color w:val="000000"/>
                <w:lang w:eastAsia="ru-RU"/>
              </w:rPr>
              <w:t>Наименование</w:t>
            </w:r>
          </w:p>
          <w:p w:rsidR="00646A5F" w:rsidRPr="00646A5F" w:rsidRDefault="00646A5F" w:rsidP="00646A5F">
            <w:pPr>
              <w:widowControl w:val="0"/>
              <w:autoSpaceDE w:val="0"/>
              <w:autoSpaceDN w:val="0"/>
              <w:adjustRightInd w:val="0"/>
              <w:spacing w:after="0" w:line="240" w:lineRule="auto"/>
              <w:jc w:val="center"/>
              <w:rPr>
                <w:rFonts w:ascii="Times New Roman" w:eastAsiaTheme="minorEastAsia" w:hAnsi="Times New Roman" w:cs="Times New Roman"/>
                <w:color w:val="000000"/>
                <w:lang w:eastAsia="ru-RU"/>
              </w:rPr>
            </w:pPr>
            <w:r w:rsidRPr="00646A5F">
              <w:rPr>
                <w:rFonts w:ascii="Times New Roman" w:eastAsiaTheme="minorEastAsia" w:hAnsi="Times New Roman" w:cs="Times New Roman"/>
                <w:color w:val="000000"/>
                <w:lang w:eastAsia="ru-RU"/>
              </w:rPr>
              <w:t>главного администратора</w:t>
            </w:r>
          </w:p>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доходов областного бюджета</w:t>
            </w:r>
          </w:p>
        </w:tc>
      </w:tr>
      <w:tr w:rsidR="00646A5F" w:rsidRPr="00646A5F" w:rsidTr="00975508">
        <w:trPr>
          <w:trHeight w:val="996"/>
          <w:tblHeader/>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 xml:space="preserve">главного </w:t>
            </w:r>
            <w:proofErr w:type="spellStart"/>
            <w:r w:rsidRPr="00646A5F">
              <w:rPr>
                <w:rFonts w:ascii="Times New Roman" w:eastAsiaTheme="minorEastAsia" w:hAnsi="Times New Roman" w:cs="Times New Roman"/>
                <w:color w:val="000000"/>
                <w:lang w:eastAsia="ru-RU"/>
              </w:rPr>
              <w:t>админист-ратора</w:t>
            </w:r>
            <w:proofErr w:type="spellEnd"/>
            <w:r w:rsidRPr="00646A5F">
              <w:rPr>
                <w:rFonts w:ascii="Times New Roman" w:eastAsiaTheme="minorEastAsia" w:hAnsi="Times New Roman" w:cs="Times New Roman"/>
                <w:color w:val="000000"/>
                <w:lang w:eastAsia="ru-RU"/>
              </w:rPr>
              <w:t xml:space="preserve"> доходов</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доходов областного бюджета</w:t>
            </w:r>
          </w:p>
        </w:tc>
        <w:tc>
          <w:tcPr>
            <w:tcW w:w="5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p>
        </w:tc>
      </w:tr>
      <w:tr w:rsidR="00646A5F" w:rsidRPr="00646A5F" w:rsidTr="00975508">
        <w:trPr>
          <w:trHeight w:val="245"/>
          <w:tblHeader/>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1</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2</w:t>
            </w:r>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3</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001</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Правительство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001</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Прочие доходы от оказания платных услуг (работ) получателями средств бюджетов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001</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2 02 45141 02 0000 150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001</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2 02 45142 02 0000 150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обеспечение деятельности членов Совета Федерации и их помощников в субъектах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002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Законодательное Собрание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002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2 02 45142 02 0000 150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обеспечение деятельности членов Совета Федерации и их помощников в субъектах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013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Министерство экономического развития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013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2 02 25066 02 0000 150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013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2 02 25527 02 0000 150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013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2 02 35469 02 0000 150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Субвенции бюджетам субъектов Российской Федерации на проведение Всероссийской переписи населения 2020 года</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014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Министерство туризма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014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2 02 27384 02 0000 150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w:t>
            </w:r>
            <w:proofErr w:type="spellStart"/>
            <w:r>
              <w:rPr>
                <w:rFonts w:ascii="Times New Roman" w:hAnsi="Times New Roman"/>
                <w:color w:val="000000"/>
              </w:rPr>
              <w:t>софинансирование</w:t>
            </w:r>
            <w:proofErr w:type="spellEnd"/>
            <w:r>
              <w:rPr>
                <w:rFonts w:ascii="Times New Roman" w:hAnsi="Times New Roman"/>
                <w:color w:val="000000"/>
              </w:rPr>
              <w:t xml:space="preserve">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lastRenderedPageBreak/>
              <w:t>017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Главное управление "Государственная жилищная инспекция"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017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1 08 07400 01 0000 110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Министерство имущественных и земельных отношений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1 11 01020 02 0000 120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1 11 02082 02 0000 120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1 11 05022 02 0000 120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1 11 05032 02 0000 120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1 11 05072 02 0000 120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от сдачи в аренду имущества, составляющего казну субъекта Российской Федерации (за исключением земельных участков)</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1 11 05322 02 0000 120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1 11 07012 02 0000 120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1 11 08020 02 0000 120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lastRenderedPageBreak/>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1 11 09042 02 0000 120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Прочие доходы от оказания платных услуг (работ) получателями средств бюджетов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1 14 01020 02 0000 410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от продажи квартир, находящихся в собственности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1 14 03020 02 0000 410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Средства от распоряжения и реализации выморочного имущества, обращенного в собственность субъектов Российской Федерации (в части реализации основных средств по указанному имуществу)</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1 14 03020 02 0000 440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Средства от распоряжения и реализации выморочного имущества, обращенного в собственность субъектов Российской Федерации (в части реализации материальных запасов по указанному имуществу)</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1 14 06022 02 0000 430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1 14 06322 02 0000 430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1 14 13020 02 0000 410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от приватизации имущества, находящегося в собственности субъектов Российской Федерации, в части приватизации нефинансовых активов имущества казны</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Министерство здравоохранения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Прочие доходы от оказания платных услуг (работ) получателями средств бюджетов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1 13 02062 02 0000 130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поступающие в порядке возмещения расходов, понесенных в связи с эксплуатацией имущества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2 02 25114 02 0000 150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2 02 25138 02 0000 150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единовременные компенсационные выплаты медицинским работникам (врачам, фельдшерам), прибывшим </w:t>
            </w:r>
            <w:r>
              <w:rPr>
                <w:rFonts w:ascii="Times New Roman" w:hAnsi="Times New Roman"/>
                <w:color w:val="000000"/>
              </w:rPr>
              <w:lastRenderedPageBreak/>
              <w:t>(переехавшим)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lastRenderedPageBreak/>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2 02 25170 02 0000 150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2 02 25201 02 0000 150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развитие паллиативной медицинской помощи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2 02 25202 02 0000 150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2 02 25402 02 0000 150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w:t>
            </w:r>
            <w:proofErr w:type="spellStart"/>
            <w:r>
              <w:rPr>
                <w:rFonts w:ascii="Times New Roman" w:hAnsi="Times New Roman"/>
                <w:color w:val="000000"/>
              </w:rPr>
              <w:t>софинансирование</w:t>
            </w:r>
            <w:proofErr w:type="spellEnd"/>
            <w:r>
              <w:rPr>
                <w:rFonts w:ascii="Times New Roman" w:hAnsi="Times New Roman"/>
                <w:color w:val="000000"/>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2 02 25554 02 0000 150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обеспечение закупки авиационных работ в целях оказания медицинской помощи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2 02 25586 02 0000 150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2 02 27111 02 0000 150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w:t>
            </w:r>
            <w:proofErr w:type="spellStart"/>
            <w:r>
              <w:rPr>
                <w:rFonts w:ascii="Times New Roman" w:hAnsi="Times New Roman"/>
                <w:color w:val="000000"/>
              </w:rPr>
              <w:t>софинансирование</w:t>
            </w:r>
            <w:proofErr w:type="spellEnd"/>
            <w:r>
              <w:rPr>
                <w:rFonts w:ascii="Times New Roman" w:hAnsi="Times New Roman"/>
                <w:color w:val="000000"/>
              </w:rPr>
              <w:t xml:space="preserve"> капитальных вложений в объекты государственной собственности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2 02 35460 02 0000 150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2 02 45161 02 0000 150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2 02 45190 02 0000 150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2 02 45192 02 0000 150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Межбюджетные трансферты, передаваемые бюджетам субъектов Российской Федерации на оснащение оборудованием региональных сосудистых центров и </w:t>
            </w:r>
            <w:r>
              <w:rPr>
                <w:rFonts w:ascii="Times New Roman" w:hAnsi="Times New Roman"/>
                <w:color w:val="000000"/>
              </w:rPr>
              <w:lastRenderedPageBreak/>
              <w:t>первичных сосудистых отделений</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lastRenderedPageBreak/>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2 02 45196 02 0000 150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2 02 45197 02 0000 150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2 02 45216 02 0000 150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rFonts w:ascii="Times New Roman" w:hAnsi="Times New Roman"/>
                <w:color w:val="000000"/>
              </w:rPr>
              <w:t>гемолитико</w:t>
            </w:r>
            <w:proofErr w:type="spellEnd"/>
            <w:r>
              <w:rPr>
                <w:rFonts w:ascii="Times New Roman" w:hAnsi="Times New Roman"/>
                <w:color w:val="000000"/>
              </w:rPr>
              <w:t xml:space="preserve">-уремическим синдромом, юношеским артритом с системным началом, </w:t>
            </w:r>
            <w:proofErr w:type="spellStart"/>
            <w:r>
              <w:rPr>
                <w:rFonts w:ascii="Times New Roman" w:hAnsi="Times New Roman"/>
                <w:color w:val="000000"/>
              </w:rPr>
              <w:t>мукополисахаридозом</w:t>
            </w:r>
            <w:proofErr w:type="spellEnd"/>
            <w:r>
              <w:rPr>
                <w:rFonts w:ascii="Times New Roman" w:hAnsi="Times New Roman"/>
                <w:color w:val="000000"/>
              </w:rPr>
              <w:t xml:space="preserve"> I, II и VI типов, а также после трансплантации органов и (или) тканей, </w:t>
            </w:r>
            <w:proofErr w:type="spellStart"/>
            <w:r>
              <w:rPr>
                <w:rFonts w:ascii="Times New Roman" w:hAnsi="Times New Roman"/>
                <w:color w:val="000000"/>
              </w:rPr>
              <w:t>апластической</w:t>
            </w:r>
            <w:proofErr w:type="spellEnd"/>
            <w:r>
              <w:rPr>
                <w:rFonts w:ascii="Times New Roman" w:hAnsi="Times New Roman"/>
                <w:color w:val="000000"/>
              </w:rPr>
              <w:t xml:space="preserve"> анемией неуточненной, наследственным дефицитом факторов II (фибриногена), VII (лабильного), X (Стюарта-</w:t>
            </w:r>
            <w:proofErr w:type="spellStart"/>
            <w:r>
              <w:rPr>
                <w:rFonts w:ascii="Times New Roman" w:hAnsi="Times New Roman"/>
                <w:color w:val="000000"/>
              </w:rPr>
              <w:t>Прауэра</w:t>
            </w:r>
            <w:proofErr w:type="spellEnd"/>
            <w:r>
              <w:rPr>
                <w:rFonts w:ascii="Times New Roman" w:hAnsi="Times New Roman"/>
                <w:color w:val="000000"/>
              </w:rPr>
              <w: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2 02 45422 02 0000 150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2 02 45468 02 0000 150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Комитет по делам культуры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2 02 25466 02 0000 150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w:t>
            </w:r>
            <w:r>
              <w:rPr>
                <w:rFonts w:ascii="Times New Roman" w:hAnsi="Times New Roman"/>
                <w:color w:val="000000"/>
              </w:rPr>
              <w:lastRenderedPageBreak/>
              <w:t>населенных пунктах с численностью населения до 300 тысяч человек</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lastRenderedPageBreak/>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2 02 25467 02 0000 150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2 02 25517 02 0000 150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2 02 25519 02 0000 150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Субсидия бюджетам субъектов Российской Федерации на поддержку отрасли культуры</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2 02 27456 02 0000 150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w:t>
            </w:r>
            <w:proofErr w:type="spellStart"/>
            <w:r>
              <w:rPr>
                <w:rFonts w:ascii="Times New Roman" w:hAnsi="Times New Roman"/>
                <w:color w:val="000000"/>
              </w:rPr>
              <w:t>софинансирование</w:t>
            </w:r>
            <w:proofErr w:type="spellEnd"/>
            <w:r>
              <w:rPr>
                <w:rFonts w:ascii="Times New Roman" w:hAnsi="Times New Roman"/>
                <w:color w:val="000000"/>
              </w:rPr>
              <w:t xml:space="preserve"> капитальных вложений в объекты государственной (муниципальной) собственности в рамках модернизации театров юного зрителя и театров кукол</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2 02 45453 02 0000 150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создание виртуальных концертных залов</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2 02 45454 02 0000 150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создание модельных муниципальных библиотек</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Министерство образования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1 08 07082 01 0000 110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1 08 07380 01 0000 110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1 08 07390 01 0000 110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Прочие доходы от оказания платных услуг (работ) получателями средств бюджетов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1 13 02062 02 0000 130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поступающие в порядке возмещения расходов, понесенных в связи с эксплуатацией имущества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2 02 25097 02 0000 150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w:t>
            </w:r>
            <w:r>
              <w:rPr>
                <w:rFonts w:ascii="Times New Roman" w:hAnsi="Times New Roman"/>
                <w:color w:val="000000"/>
              </w:rPr>
              <w:lastRenderedPageBreak/>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lastRenderedPageBreak/>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2 02 25162 02 0000 150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2 02 25169 02 0000 150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2 02 25173 02 0000 150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создание детских технопарков "</w:t>
            </w:r>
            <w:proofErr w:type="spellStart"/>
            <w:r>
              <w:rPr>
                <w:rFonts w:ascii="Times New Roman" w:hAnsi="Times New Roman"/>
                <w:color w:val="000000"/>
              </w:rPr>
              <w:t>Кванториум</w:t>
            </w:r>
            <w:proofErr w:type="spellEnd"/>
            <w:r>
              <w:rPr>
                <w:rFonts w:ascii="Times New Roman" w:hAnsi="Times New Roman"/>
                <w:color w:val="000000"/>
              </w:rPr>
              <w: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2 02 25187 02 0000 150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2 02 25189 02 0000 150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создание центров выявления и поддержки одаренных детей</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2 02 25210 02 0000 150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2 02 25219 02 0000 150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создание центров цифрового образования детей</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2 02 25230 02 0000 150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2 02 25232 02 0000 150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2 02 25247 02 0000 150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создание мобильных технопарков "</w:t>
            </w:r>
            <w:proofErr w:type="spellStart"/>
            <w:r>
              <w:rPr>
                <w:rFonts w:ascii="Times New Roman" w:hAnsi="Times New Roman"/>
                <w:color w:val="000000"/>
              </w:rPr>
              <w:t>Кванториум</w:t>
            </w:r>
            <w:proofErr w:type="spellEnd"/>
            <w:r>
              <w:rPr>
                <w:rFonts w:ascii="Times New Roman" w:hAnsi="Times New Roman"/>
                <w:color w:val="000000"/>
              </w:rPr>
              <w: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2 02 25255 02 0000 150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2 02 25256 02 0000 150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w:t>
            </w:r>
            <w:r>
              <w:rPr>
                <w:rFonts w:ascii="Times New Roman" w:hAnsi="Times New Roman"/>
                <w:color w:val="000000"/>
              </w:rPr>
              <w:lastRenderedPageBreak/>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lastRenderedPageBreak/>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2 02 25491 02 0000 150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2 02 25520 02 0000 150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2 02 25537 02 0000 150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Министерство сельского хозяйства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2 02 25480 02 0000 150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создание системы поддержки фермеров и развитие сельской кооперации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2 02 25502 02 0000 150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2 02 25508 02 0000 150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2 02 25568 02 0000 150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2 02 25576 02 0000 150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обеспечение комплексного развития сельских территорий</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2 02 45433 02 0000 150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086</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Главное управление "Государственная инспекция по ветеринарии"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086</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2 02 25251 02 0000 150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Министерство финансов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1 11 03020 02 0000 120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Проценты, полученные от предоставления бюджетных кредитов внутри страны за счет средств бюджетов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lastRenderedPageBreak/>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1 17 11000 02 0000 180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Возврат декларационного платежа, уплаченного в период с 1 марта 2007 года и до 1 января 2008 года при упрощенном декларировании доходов</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2 02 15001 02 0000 150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Дотации бюджетам субъектов Российской Федерации на выравнивание бюджетной обеспеченности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2 02 15002 02 0000 150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Дотации бюджетам субъектов Российской Федерации на поддержку мер по обеспечению сбалансированности бюджетов</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2 02 15009 02 0000 150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2 02 15010 02 0000 150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2 02 29999 02 0000 150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Прочие субсидии бюджетам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2 02 35900 02 0000 150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Единая субвенция бюджетам субъектов Российской Федерации и бюджету г. Байконура</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2 03 02099 02 0000 150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Прочие безвозмездные поступления от государственных (муниципальных) организаций в бюджеты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2 08 02000 02 0000 150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Министерство транспорта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1 08 07172 01 0000 110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1 11 05100 02 0000 120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1 11 05322 02 0000 120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Плата по соглашениям об установлении сервитута, </w:t>
            </w:r>
            <w:r>
              <w:rPr>
                <w:rFonts w:ascii="Times New Roman" w:hAnsi="Times New Roman"/>
                <w:color w:val="000000"/>
              </w:rPr>
              <w:lastRenderedPageBreak/>
              <w:t>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lastRenderedPageBreak/>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1 11 09032 02 0000 120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от эксплуатации и использования имущества автомобильных дорог, находящихся в собственности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1 13 01520 02 0000 130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1 13 02062 02 0000 130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поступающие в порядке возмещения расходов, понесенных в связи с эксплуатацией имущества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1 15 02020 02 0000 140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Платежи, взимаемые государственными органами (организациями) субъектов Российской Федерации за выполнение определенных функций</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1 16 10057 02 0000 140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1 16 10077 02 0000 140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1 16 11063 01 0000 140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2 02 27372 02 0000 150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w:t>
            </w:r>
            <w:proofErr w:type="spellStart"/>
            <w:r>
              <w:rPr>
                <w:rFonts w:ascii="Times New Roman" w:hAnsi="Times New Roman"/>
                <w:color w:val="000000"/>
              </w:rPr>
              <w:t>софинансирование</w:t>
            </w:r>
            <w:proofErr w:type="spellEnd"/>
            <w:r>
              <w:rPr>
                <w:rFonts w:ascii="Times New Roman" w:hAnsi="Times New Roman"/>
                <w:color w:val="000000"/>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2 02 45393 02 0000 150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Межбюджетные трансферты, передаваемые бюджетам субъектов Российской Федерации на финансовое обеспечение дорожной деятельности в рамках реализации </w:t>
            </w:r>
            <w:r>
              <w:rPr>
                <w:rFonts w:ascii="Times New Roman" w:hAnsi="Times New Roman"/>
                <w:color w:val="000000"/>
              </w:rPr>
              <w:lastRenderedPageBreak/>
              <w:t>национального проекта "Безопасные и качественные автомобильные дороги"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lastRenderedPageBreak/>
              <w:t>105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Министерство промышленности и торговли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105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2 02 25261 02 0000 150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мероприятия по развитию рынка газомоторного топлива</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105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2 02 45296 02 0000 150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122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Министерство строительства Тверской области </w:t>
            </w:r>
          </w:p>
        </w:tc>
      </w:tr>
      <w:tr w:rsidR="00420918" w:rsidRPr="000C2C31" w:rsidTr="00EE6E6F">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122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2 03 02030 02 0000 150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122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2 03 02040 02 0000 150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123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Главное управление по труду и занятости населения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123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2 02 25086 02 0000 150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123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2 02 25291 02 0000 150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повышение эффективности службы занятости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123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2 02 25294 02 0000 150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организацию профессионального обучения и дополнительного профессионального образования граждан в возрасте 50-ти лет и старше</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123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2 02 25461 02 0000 150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123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2 02 25569 02 0000 150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переобучение, повышение квалификации работников предприятий в целях поддержки занятости и повышения </w:t>
            </w:r>
            <w:r>
              <w:rPr>
                <w:rFonts w:ascii="Times New Roman" w:hAnsi="Times New Roman"/>
                <w:color w:val="000000"/>
              </w:rPr>
              <w:lastRenderedPageBreak/>
              <w:t>эффективности рынка труда</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lastRenderedPageBreak/>
              <w:t>123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2 02 35290 02 0000 150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125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Министерство энергетики и жилищно-коммунального хозяйства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125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2 02 25013 02 0000 150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сокращение доли загрязненных сточных вод</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125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2 02 25243 02 0000 150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строительство и реконструкцию (модернизацию) объектов питьевого водоснабжения</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125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2 02 25555 02 0000 150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реализацию программ формирования современной городской среды</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125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2 02 49999 02 0000 150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Прочие межбюджетные трансферты, передаваемые бюджетам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145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Комитет по делам молодежи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2 02 25299 02 0000 150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w:t>
            </w:r>
            <w:proofErr w:type="spellStart"/>
            <w:r>
              <w:rPr>
                <w:rFonts w:ascii="Times New Roman" w:hAnsi="Times New Roman"/>
                <w:color w:val="000000"/>
              </w:rPr>
              <w:t>софинансирование</w:t>
            </w:r>
            <w:proofErr w:type="spellEnd"/>
            <w:r>
              <w:rPr>
                <w:rFonts w:ascii="Times New Roman" w:hAnsi="Times New Roman"/>
                <w:color w:val="000000"/>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2 02 25497 02 0000 150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реализацию мероприятий по обеспечению жильем молодых семей</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Министерство социальной защиты населения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2 02 25027 02 0000 150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2 02 25082 02 0000 150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2 02 25084 02 0000 150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2 02 25209 02 0000 150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w:t>
            </w:r>
            <w:proofErr w:type="spellStart"/>
            <w:r>
              <w:rPr>
                <w:rFonts w:ascii="Times New Roman" w:hAnsi="Times New Roman"/>
                <w:color w:val="000000"/>
              </w:rPr>
              <w:t>софинансирование</w:t>
            </w:r>
            <w:proofErr w:type="spellEnd"/>
            <w:r>
              <w:rPr>
                <w:rFonts w:ascii="Times New Roman" w:hAnsi="Times New Roman"/>
                <w:color w:val="000000"/>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lastRenderedPageBreak/>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2 02 25462 02 0000 150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420918" w:rsidRPr="00646A5F" w:rsidTr="000711CA">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2 02 35135 02 0000 150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2 02 35137 02 0000 150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2 02 35176 02 0000 150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2 02 35220 02 0000 150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2 02 35240 02 0000 150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2 02 35250 02 0000 150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Субвенции бюджетам субъектов Российской Федерации на оплату жилищно-коммунальных услуг отдельным категориям граждан</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2 02 35260 02 0000 150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2 02 35270 02 0000 150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2 02 35280 02 0000 150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2 02 35380 02 0000 150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w:t>
            </w:r>
            <w:r>
              <w:rPr>
                <w:rFonts w:ascii="Times New Roman" w:hAnsi="Times New Roman"/>
                <w:color w:val="000000"/>
              </w:rPr>
              <w:lastRenderedPageBreak/>
              <w:t>материнством, и лицам, уволенным в связи с ликвидацией организаций (прекращением деятельности, полномочий физическими лицами)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lastRenderedPageBreak/>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2 02 35573 02 0000 150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154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Архивный отдел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154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1 08 07300 01 0000 110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154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Прочие доходы от оказания платных услуг (работ) получателями средств бюджетов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Комитет по физической культуре и спорту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1 08 07340 01 0000 110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Государственная пошлина за выдачу свидетельства о государственной аккредитации региональной спортивной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2 02 25081 02 0000 150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2 02 25228 02 0000 150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2 02 25229 02 0000 150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2 02 25495 02 0000 150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2 02 27139 02 0000 150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w:t>
            </w:r>
            <w:proofErr w:type="spellStart"/>
            <w:r>
              <w:rPr>
                <w:rFonts w:ascii="Times New Roman" w:hAnsi="Times New Roman"/>
                <w:color w:val="000000"/>
              </w:rPr>
              <w:t>софинансирование</w:t>
            </w:r>
            <w:proofErr w:type="spellEnd"/>
            <w:r>
              <w:rPr>
                <w:rFonts w:ascii="Times New Roman" w:hAnsi="Times New Roman"/>
                <w:color w:val="000000"/>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245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Главное управление "Государственная инспекция по надзору за техническим состоянием самоходных машин и других видов техники"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1 08 07142 01 0000 110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w:t>
            </w:r>
            <w:r>
              <w:rPr>
                <w:rFonts w:ascii="Times New Roman" w:hAnsi="Times New Roman"/>
                <w:color w:val="000000"/>
              </w:rPr>
              <w:lastRenderedPageBreak/>
              <w:t xml:space="preserve">осмотра тракторов, самоходных дорожно-строительных и иных самоходных машин и прицепов к ним, государственной регистрацией </w:t>
            </w:r>
            <w:proofErr w:type="spellStart"/>
            <w:r>
              <w:rPr>
                <w:rFonts w:ascii="Times New Roman" w:hAnsi="Times New Roman"/>
                <w:color w:val="000000"/>
              </w:rPr>
              <w:t>мототранспортных</w:t>
            </w:r>
            <w:proofErr w:type="spellEnd"/>
            <w:r>
              <w:rPr>
                <w:rFonts w:ascii="Times New Roman" w:hAnsi="Times New Roman"/>
                <w:color w:val="000000"/>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lastRenderedPageBreak/>
              <w:t>245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1 08 07160 01 0000 110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1 08 07510 01 0000 110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зачисляемая в бюджеты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1 15 02020 02 0000 140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Платежи, взимаемые государственными органами (организациями) субъектов Российской Федерации за выполнение определенных функций</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Министерство природных ресурсов и экологии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1 08 07082 01 0000 110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1 12 02012 01 0000 120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1 12 02052 01 0000 120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1 12 02102 02 0000 120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Сборы за участие в конкурсе (аукционе) на право пользования участками недр местного значения</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Прочие доходы от оказания платных услуг (работ) получателями средств бюджетов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2 02 25500 02 0000 150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Субсидии бюджетам субъектов Российской Федерации на ликвидацию (рекультивацию) объектов накопленного </w:t>
            </w:r>
            <w:r>
              <w:rPr>
                <w:rFonts w:ascii="Times New Roman" w:hAnsi="Times New Roman"/>
                <w:color w:val="000000"/>
              </w:rPr>
              <w:lastRenderedPageBreak/>
              <w:t>экологического вреда, представляющих угрозу реке Волге</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lastRenderedPageBreak/>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2 02 35128 02 0000 150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Субвенции бюджетам субъектов Российской Федерации на осуществление отдельных полномочий в области водных отношений</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Министерство лесного хозяйства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1 12 04013 02 0000 120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1 12 04014 02 0000 120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Плата за использование лесов, расположенных на землях лесного фонда, в части, превышающей минимальный размер арендной платы</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1 12 04015 02 0000 120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1 12 04080 02 0000 120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2 02 35129 02 0000 150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Субвенции бюджетам субъектов Российской Федерации на осуществление отдельных полномочий в области лесных отношений</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2 02 35429 02 0000 150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Субвенции бюджетам субъектов Российской Федерации на увеличение площади лесовосстановления</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2 02 35430 02 0000 150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2 02 35432 02 0000 150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Pr>
                <w:rFonts w:ascii="Times New Roman" w:hAnsi="Times New Roman"/>
                <w:color w:val="000000"/>
              </w:rPr>
              <w:t>лесопожарной</w:t>
            </w:r>
            <w:proofErr w:type="spellEnd"/>
            <w:r>
              <w:rPr>
                <w:rFonts w:ascii="Times New Roman" w:hAnsi="Times New Roman"/>
                <w:color w:val="000000"/>
              </w:rPr>
              <w:t xml:space="preserve"> техникой и оборудованием для проведения комплекса мероприятий по охране лесов от пожаров</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332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Министерство Тверской области по обеспечению контрольных функций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332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1 08 07082 01 0000 110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332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1 09 06041 02 0000 110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Сборы за выдачу органами государственной власти субъектов Российской Федерации лицензий на розничную продажу алкогольной продукции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335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Главное управление региональной безопасности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335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Прочие доходы от оказания платных услуг (работ) получателями средств бюджетов субъектов Российской </w:t>
            </w:r>
            <w:r>
              <w:rPr>
                <w:rFonts w:ascii="Times New Roman" w:hAnsi="Times New Roman"/>
                <w:color w:val="000000"/>
              </w:rPr>
              <w:lastRenderedPageBreak/>
              <w:t>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lastRenderedPageBreak/>
              <w:t>335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1 13 02062 02 0000 130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поступающие в порядке возмещения расходов, понесенных в связи с эксплуатацией имущества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335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2 02 35118 02 0000 150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335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2 02 35120 02 0000 150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4"/>
                <w:szCs w:val="24"/>
              </w:rPr>
              <w:t>337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Министерство цифрового развития и информационных технологий Тверской области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337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2 02 25008 02 0000 150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rPr>
              <w:t xml:space="preserve">Иные доходы областного бюджета, администрирование которых может осуществляться главными администраторами доходов областного бюджета, указанными в приложении 3, в пределах их компетенции </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1 11 09012 02 0000 120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1 11 09022 02 0000 120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1 13 01072 02 0000 130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1 13 01410 01 0000 130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1 13 02992 02 0000 130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Прочие доходы от компенсации затрат бюджетов субъектов Российской Федерации&lt;2&gt;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1 14 02022 02 0000 410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w:t>
            </w:r>
            <w:r>
              <w:rPr>
                <w:rFonts w:ascii="Times New Roman" w:hAnsi="Times New Roman"/>
                <w:color w:val="000000"/>
              </w:rPr>
              <w:lastRenderedPageBreak/>
              <w:t>средств по указанному имуществу</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1 14 02023 02 0000 410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1 14 02022 02 0000 440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1 14 02023 02 0000 440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1 14 02028 02 0000 410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1 14 04020 02 0000 420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от продажи нематериальных активов, находящихся в собственности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1 14 06042 02 0000 430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1 16 01052 01 0000 140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1 16 01053 01 0000 140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1 16 01062 01 0000 140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1 16 01063 01 0000 140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1 16 01072 01 0000 140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1 16 01073 01 0000 140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1 16 01082 01 0000 140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1 16 01083 01 0000 140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1 16 01092 01 0000 140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w:t>
            </w:r>
            <w:r>
              <w:rPr>
                <w:rFonts w:ascii="Times New Roman" w:hAnsi="Times New Roman"/>
                <w:color w:val="000000"/>
              </w:rPr>
              <w:lastRenderedPageBreak/>
              <w:t>учреждениями субъектов Российской Федерации&lt;2&gt;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1 16 01093 01 0000 140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1 16 01102 01 0000 140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1 16 01103 01 0000 140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1 16 01112 01 0000 140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1 16 01113 01 0000 140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1 16 01122 01 0000 140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1 16 01123 01 0000 140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прав&lt;1&gt;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1 16 01132 01 0000 140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w:t>
            </w:r>
            <w:r>
              <w:rPr>
                <w:rFonts w:ascii="Times New Roman" w:hAnsi="Times New Roman"/>
                <w:color w:val="000000"/>
              </w:rPr>
              <w:lastRenderedPageBreak/>
              <w:t>лицами органов исполнительной власти субъектов Российской Федерации, учреждениями субъектов Российской Федерации&lt;2&gt;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1 16 01133 01 0000 140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1 16 01142 01 0000 140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1 16 01143 01 0000 140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1 16 01152 01 0000 140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1 16 01153 01 0000 140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1 16 01156 01 0000 140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Pr>
                <w:rFonts w:ascii="Times New Roman" w:hAnsi="Times New Roman"/>
                <w:color w:val="000000"/>
              </w:rPr>
              <w:t>неперечислением</w:t>
            </w:r>
            <w:proofErr w:type="spellEnd"/>
            <w:r>
              <w:rPr>
                <w:rFonts w:ascii="Times New Roman" w:hAnsi="Times New Roman"/>
                <w:color w:val="000000"/>
              </w:rPr>
              <w:t xml:space="preserve"> либо несвоевременным перечислением платы за пользование бюджетным кредитом, нарушением </w:t>
            </w:r>
            <w:r>
              <w:rPr>
                <w:rFonts w:ascii="Times New Roman" w:hAnsi="Times New Roman"/>
                <w:color w:val="000000"/>
              </w:rPr>
              <w:lastRenderedPageBreak/>
              <w:t>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1 16 01162 01 0000 140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1 16 01163 01 0000 140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1 16 01172 01 0000 140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1 16 01173 01 0000 140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1 16 01182 01 0000 140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1 16 01183 01 0000 140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w:t>
            </w:r>
            <w:r>
              <w:rPr>
                <w:rFonts w:ascii="Times New Roman" w:hAnsi="Times New Roman"/>
                <w:color w:val="000000"/>
              </w:rPr>
              <w:lastRenderedPageBreak/>
              <w:t>территории Российской Федерации, налагаемые мировыми судьями, комиссиями по делам несовершеннолетних и защите их прав</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1 16 01192 01 0000 140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1 16 01193 01 0000 140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1 16 01202 01 0000 140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1 16 01203 01 0000 140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прав&lt;2&gt;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1 16 02010 02 0000 140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1 16 07010 02 0000 140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1 16 07090 02 0000 140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1 16 09030 02 0000 140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1 16 10021 02 0000 140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1 16 10022 02 0000 140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1 16 10056 02 0000 140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1 16 10076 02 0000 140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1 16 10100 02 0000 140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420918" w:rsidRPr="00646A5F" w:rsidTr="00C52833">
        <w:trPr>
          <w:trHeight w:val="766"/>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1 16 10122 01 0000 140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году&lt;1&gt;,&lt;3&gt;</w:t>
            </w:r>
          </w:p>
        </w:tc>
      </w:tr>
      <w:tr w:rsidR="00420918" w:rsidRPr="00646A5F" w:rsidTr="00C52833">
        <w:trPr>
          <w:trHeight w:val="1131"/>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1 17 01020 02 0000 180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Невыясненные поступления, зачисляемые в бюджеты субъектов Российской Федерации</w:t>
            </w:r>
          </w:p>
        </w:tc>
      </w:tr>
      <w:tr w:rsidR="00420918" w:rsidRPr="00646A5F" w:rsidTr="00C52833">
        <w:trPr>
          <w:trHeight w:val="94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1 17 05020 02 0000 180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Прочие неналоговые доходы бюджетов субъектов Российской Федерации</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2 02 49001 02 0000 150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 xml:space="preserve">Межбюджетные трансферты, передаваемые бюджетам субъектов Российской Федерации, за счет средств </w:t>
            </w:r>
            <w:r>
              <w:rPr>
                <w:rFonts w:ascii="Times New Roman" w:hAnsi="Times New Roman"/>
                <w:color w:val="000000"/>
              </w:rPr>
              <w:lastRenderedPageBreak/>
              <w:t>резервного фонда Правительства Российской Федерации&lt;6&gt;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2 07 02020 02 0000 150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Поступления от денежных пожертвований, предоставляемых физическими лицами получателям средств бюджетов субъектов Российской Федерации&lt;6&gt;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2 07 02030 02 0000 150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Прочие безвозмездные поступления в бюджеты субъектов Российской Федерации&lt;6&gt;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2 18 00000 02 0000 150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лет&lt;4&gt;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2 18 02010 02 0000 150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бюджетов субъектов Российской Федерации от возврата бюджетными учреждениями остатков субсидий прошлых лет&lt;4&gt;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2 18 02020 02 0000 150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бюджетов субъектов Российской Федерации от возврата автономными учреждениями остатков субсидий прошлых лет&lt;4&gt;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2 18 02030 02 0000 150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бюджетов субъектов Российской Федерации от возврата иными организациями остатков субсидий прошлых лет&lt;4&gt;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2 18 60010 02 0000 150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образований&lt;4&gt;</w:t>
            </w:r>
          </w:p>
        </w:tc>
      </w:tr>
      <w:tr w:rsidR="00420918"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20918" w:rsidRDefault="00420918" w:rsidP="0042091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t>2 19 00000 02 0000 150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20918" w:rsidRDefault="00420918" w:rsidP="0042091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Федерации&lt;5&gt;</w:t>
            </w:r>
          </w:p>
        </w:tc>
      </w:tr>
    </w:tbl>
    <w:p w:rsidR="0037690B" w:rsidRPr="00CE3A52" w:rsidRDefault="0037690B">
      <w:pPr>
        <w:rPr>
          <w:highlight w:val="yellow"/>
        </w:rPr>
      </w:pPr>
    </w:p>
    <w:tbl>
      <w:tblPr>
        <w:tblW w:w="9639" w:type="dxa"/>
        <w:tblLayout w:type="fixed"/>
        <w:tblLook w:val="0000" w:firstRow="0" w:lastRow="0" w:firstColumn="0" w:lastColumn="0" w:noHBand="0" w:noVBand="0"/>
      </w:tblPr>
      <w:tblGrid>
        <w:gridCol w:w="10"/>
        <w:gridCol w:w="9488"/>
        <w:gridCol w:w="141"/>
      </w:tblGrid>
      <w:tr w:rsidR="002231B0" w:rsidRPr="00CE3A52" w:rsidTr="002231B0">
        <w:trPr>
          <w:gridBefore w:val="1"/>
          <w:gridAfter w:val="1"/>
          <w:wBefore w:w="10" w:type="dxa"/>
          <w:wAfter w:w="141" w:type="dxa"/>
          <w:trHeight w:val="323"/>
        </w:trPr>
        <w:tc>
          <w:tcPr>
            <w:tcW w:w="9488" w:type="dxa"/>
            <w:tcMar>
              <w:top w:w="0" w:type="dxa"/>
              <w:left w:w="0" w:type="dxa"/>
              <w:bottom w:w="0" w:type="dxa"/>
              <w:right w:w="0" w:type="dxa"/>
            </w:tcMar>
          </w:tcPr>
          <w:p w:rsidR="002231B0" w:rsidRPr="00EE7BE7" w:rsidRDefault="002231B0" w:rsidP="002231B0">
            <w:pPr>
              <w:widowControl w:val="0"/>
              <w:autoSpaceDE w:val="0"/>
              <w:autoSpaceDN w:val="0"/>
              <w:adjustRightInd w:val="0"/>
              <w:spacing w:after="0" w:line="240" w:lineRule="auto"/>
              <w:jc w:val="both"/>
              <w:rPr>
                <w:rFonts w:ascii="Arial" w:eastAsiaTheme="minorEastAsia" w:hAnsi="Arial" w:cs="Arial"/>
                <w:sz w:val="2"/>
                <w:szCs w:val="2"/>
              </w:rPr>
            </w:pPr>
            <w:r w:rsidRPr="00EE7BE7">
              <w:rPr>
                <w:rFonts w:ascii="Times New Roman" w:eastAsiaTheme="minorEastAsia" w:hAnsi="Times New Roman"/>
                <w:color w:val="000000"/>
              </w:rPr>
              <w:t>&lt;1&gt; Администрирование данных поступлений осуществляется как органами государственной власти Российской Федерации (органами управления государственных внебюджетных фондов, Центральным банком Российской Федерации), так и органами государственной власти Тверской области.</w:t>
            </w:r>
          </w:p>
        </w:tc>
      </w:tr>
      <w:tr w:rsidR="002231B0" w:rsidRPr="00063D4B" w:rsidTr="002231B0">
        <w:trPr>
          <w:trHeight w:val="288"/>
        </w:trPr>
        <w:tc>
          <w:tcPr>
            <w:tcW w:w="9639" w:type="dxa"/>
            <w:gridSpan w:val="3"/>
            <w:tcMar>
              <w:top w:w="0" w:type="dxa"/>
              <w:left w:w="0" w:type="dxa"/>
              <w:bottom w:w="0" w:type="dxa"/>
              <w:right w:w="0" w:type="dxa"/>
            </w:tcMar>
          </w:tcPr>
          <w:p w:rsidR="002231B0" w:rsidRPr="00EE7BE7" w:rsidRDefault="002231B0" w:rsidP="002231B0">
            <w:pPr>
              <w:widowControl w:val="0"/>
              <w:autoSpaceDE w:val="0"/>
              <w:autoSpaceDN w:val="0"/>
              <w:adjustRightInd w:val="0"/>
              <w:spacing w:after="0" w:line="240" w:lineRule="auto"/>
              <w:jc w:val="both"/>
              <w:rPr>
                <w:rFonts w:ascii="Arial" w:eastAsiaTheme="minorEastAsia" w:hAnsi="Arial" w:cs="Arial"/>
                <w:sz w:val="2"/>
                <w:szCs w:val="2"/>
              </w:rPr>
            </w:pPr>
            <w:r w:rsidRPr="00EE7BE7">
              <w:rPr>
                <w:rFonts w:ascii="Times New Roman" w:eastAsiaTheme="minorEastAsia" w:hAnsi="Times New Roman"/>
                <w:color w:val="000000"/>
              </w:rPr>
              <w:t>&lt;2&gt; Администрирование поступлений по всем подвидам соответствующего вида доходов осуществляется администратором, указанным в группировочном коде классификации доходов бюджетов.</w:t>
            </w:r>
          </w:p>
        </w:tc>
      </w:tr>
      <w:tr w:rsidR="002231B0" w:rsidRPr="00063D4B" w:rsidTr="002231B0">
        <w:trPr>
          <w:trHeight w:val="288"/>
        </w:trPr>
        <w:tc>
          <w:tcPr>
            <w:tcW w:w="9639" w:type="dxa"/>
            <w:gridSpan w:val="3"/>
            <w:tcMar>
              <w:top w:w="0" w:type="dxa"/>
              <w:left w:w="0" w:type="dxa"/>
              <w:bottom w:w="0" w:type="dxa"/>
              <w:right w:w="0" w:type="dxa"/>
            </w:tcMar>
          </w:tcPr>
          <w:p w:rsidR="002231B0" w:rsidRPr="00EE7BE7" w:rsidRDefault="002231B0" w:rsidP="002231B0">
            <w:pPr>
              <w:widowControl w:val="0"/>
              <w:autoSpaceDE w:val="0"/>
              <w:autoSpaceDN w:val="0"/>
              <w:adjustRightInd w:val="0"/>
              <w:spacing w:after="0" w:line="240" w:lineRule="auto"/>
              <w:jc w:val="both"/>
              <w:rPr>
                <w:rFonts w:ascii="Arial" w:eastAsiaTheme="minorEastAsia" w:hAnsi="Arial" w:cs="Arial"/>
                <w:sz w:val="2"/>
                <w:szCs w:val="2"/>
              </w:rPr>
            </w:pPr>
            <w:r w:rsidRPr="00EE7BE7">
              <w:rPr>
                <w:rFonts w:ascii="Times New Roman" w:eastAsiaTheme="minorEastAsia" w:hAnsi="Times New Roman"/>
                <w:color w:val="000000"/>
              </w:rPr>
              <w:t>&lt;3&gt; Администрирование данных поступлений осуществляется как органами государственной власти Российской Федерации (органами управления государственных внебюджетных фондов, Центральным банком Российской Федерации), органами государственной власти Тверской области, так и органами местного самоуправления.</w:t>
            </w:r>
          </w:p>
        </w:tc>
      </w:tr>
      <w:tr w:rsidR="002231B0" w:rsidRPr="00063D4B" w:rsidTr="002231B0">
        <w:trPr>
          <w:trHeight w:val="288"/>
        </w:trPr>
        <w:tc>
          <w:tcPr>
            <w:tcW w:w="9639" w:type="dxa"/>
            <w:gridSpan w:val="3"/>
            <w:tcMar>
              <w:top w:w="0" w:type="dxa"/>
              <w:left w:w="0" w:type="dxa"/>
              <w:bottom w:w="0" w:type="dxa"/>
              <w:right w:w="0" w:type="dxa"/>
            </w:tcMar>
          </w:tcPr>
          <w:p w:rsidR="002231B0" w:rsidRPr="00EE7BE7" w:rsidRDefault="002231B0" w:rsidP="002231B0">
            <w:pPr>
              <w:widowControl w:val="0"/>
              <w:autoSpaceDE w:val="0"/>
              <w:autoSpaceDN w:val="0"/>
              <w:adjustRightInd w:val="0"/>
              <w:spacing w:after="0" w:line="240" w:lineRule="auto"/>
              <w:jc w:val="both"/>
              <w:rPr>
                <w:rFonts w:ascii="Arial" w:eastAsiaTheme="minorEastAsia" w:hAnsi="Arial" w:cs="Arial"/>
                <w:sz w:val="2"/>
                <w:szCs w:val="2"/>
              </w:rPr>
            </w:pPr>
            <w:r w:rsidRPr="00EE7BE7">
              <w:rPr>
                <w:rFonts w:ascii="Times New Roman" w:eastAsiaTheme="minorEastAsia" w:hAnsi="Times New Roman"/>
                <w:color w:val="000000"/>
              </w:rPr>
              <w:t xml:space="preserve">&lt;4&gt; Администрирование поступлений по соответствующим  статьям, подстатьям вида доходов агрегированного кода бюджетной классификации «000 2 18 00000 02 0000 150 -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осуществляется органами государственной власти, предоставившими соответствующие </w:t>
            </w:r>
            <w:r w:rsidRPr="00EE7BE7">
              <w:rPr>
                <w:rFonts w:ascii="Times New Roman" w:eastAsiaTheme="minorEastAsia" w:hAnsi="Times New Roman"/>
                <w:color w:val="000000"/>
              </w:rPr>
              <w:lastRenderedPageBreak/>
              <w:t>субсидии, субвенции и иные межбюджетные трансферты, имеющие целевое назначение.</w:t>
            </w:r>
          </w:p>
        </w:tc>
      </w:tr>
      <w:tr w:rsidR="002231B0" w:rsidRPr="00063D4B" w:rsidTr="002231B0">
        <w:trPr>
          <w:trHeight w:val="288"/>
        </w:trPr>
        <w:tc>
          <w:tcPr>
            <w:tcW w:w="9639" w:type="dxa"/>
            <w:gridSpan w:val="3"/>
            <w:tcMar>
              <w:top w:w="0" w:type="dxa"/>
              <w:left w:w="0" w:type="dxa"/>
              <w:bottom w:w="0" w:type="dxa"/>
              <w:right w:w="0" w:type="dxa"/>
            </w:tcMar>
          </w:tcPr>
          <w:p w:rsidR="002231B0" w:rsidRPr="00EE7BE7" w:rsidRDefault="002231B0" w:rsidP="002231B0">
            <w:pPr>
              <w:widowControl w:val="0"/>
              <w:autoSpaceDE w:val="0"/>
              <w:autoSpaceDN w:val="0"/>
              <w:adjustRightInd w:val="0"/>
              <w:spacing w:after="0" w:line="240" w:lineRule="auto"/>
              <w:jc w:val="both"/>
              <w:rPr>
                <w:rFonts w:ascii="Arial" w:eastAsiaTheme="minorEastAsia" w:hAnsi="Arial" w:cs="Arial"/>
                <w:sz w:val="2"/>
                <w:szCs w:val="2"/>
              </w:rPr>
            </w:pPr>
            <w:r w:rsidRPr="00EE7BE7">
              <w:rPr>
                <w:rFonts w:ascii="Times New Roman" w:eastAsiaTheme="minorEastAsia" w:hAnsi="Times New Roman"/>
                <w:color w:val="000000"/>
              </w:rPr>
              <w:lastRenderedPageBreak/>
              <w:t>&lt;5&gt; Администраторами поступлений по соответствующим статьям, подстатьям вида доходов агрегированного кода бюджетной классификации «000 2 19 00000 02 0000 150 - 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 являются органы, уполномоченные в соответствии с законодательством и нормативными правовыми актами на использование указанных денежных средств.</w:t>
            </w:r>
          </w:p>
        </w:tc>
      </w:tr>
      <w:tr w:rsidR="002231B0" w:rsidRPr="00063D4B" w:rsidTr="002231B0">
        <w:trPr>
          <w:trHeight w:val="288"/>
        </w:trPr>
        <w:tc>
          <w:tcPr>
            <w:tcW w:w="9639" w:type="dxa"/>
            <w:gridSpan w:val="3"/>
            <w:tcMar>
              <w:top w:w="0" w:type="dxa"/>
              <w:left w:w="0" w:type="dxa"/>
              <w:bottom w:w="0" w:type="dxa"/>
              <w:right w:w="0" w:type="dxa"/>
            </w:tcMar>
          </w:tcPr>
          <w:p w:rsidR="002231B0" w:rsidRPr="00063D4B" w:rsidRDefault="002231B0" w:rsidP="002231B0">
            <w:pPr>
              <w:widowControl w:val="0"/>
              <w:autoSpaceDE w:val="0"/>
              <w:autoSpaceDN w:val="0"/>
              <w:adjustRightInd w:val="0"/>
              <w:spacing w:after="0" w:line="240" w:lineRule="auto"/>
              <w:jc w:val="both"/>
              <w:rPr>
                <w:rFonts w:ascii="Arial" w:eastAsiaTheme="minorEastAsia" w:hAnsi="Arial" w:cs="Arial"/>
                <w:sz w:val="2"/>
                <w:szCs w:val="2"/>
              </w:rPr>
            </w:pPr>
            <w:r w:rsidRPr="00063D4B">
              <w:rPr>
                <w:rFonts w:ascii="Times New Roman" w:eastAsiaTheme="minorEastAsia" w:hAnsi="Times New Roman"/>
                <w:color w:val="000000"/>
              </w:rPr>
              <w:t>&lt;6&gt; Администрирование данных поступлений осуществляется всеми органами государственной власти Тверской области</w:t>
            </w:r>
            <w:r>
              <w:rPr>
                <w:rFonts w:ascii="Times New Roman" w:eastAsiaTheme="minorEastAsia" w:hAnsi="Times New Roman"/>
                <w:color w:val="000000"/>
              </w:rPr>
              <w:t>.</w:t>
            </w:r>
          </w:p>
        </w:tc>
      </w:tr>
    </w:tbl>
    <w:p w:rsidR="00646A5F" w:rsidRPr="00CE3A52" w:rsidRDefault="00646A5F" w:rsidP="00975508">
      <w:pPr>
        <w:spacing w:after="0"/>
        <w:rPr>
          <w:rFonts w:ascii="Times New Roman" w:hAnsi="Times New Roman" w:cs="Times New Roman"/>
          <w:sz w:val="16"/>
          <w:szCs w:val="16"/>
          <w:highlight w:val="yellow"/>
        </w:rPr>
      </w:pPr>
    </w:p>
    <w:p w:rsidR="000746D5" w:rsidRDefault="000746D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bookmarkStart w:id="0" w:name="_GoBack"/>
      <w:bookmarkEnd w:id="0"/>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Default="00E13655" w:rsidP="00975508">
      <w:pPr>
        <w:spacing w:after="0"/>
        <w:rPr>
          <w:rFonts w:ascii="Times New Roman" w:hAnsi="Times New Roman" w:cs="Times New Roman"/>
          <w:sz w:val="16"/>
          <w:szCs w:val="16"/>
        </w:rPr>
      </w:pPr>
    </w:p>
    <w:p w:rsidR="00E13655" w:rsidRPr="000746D5" w:rsidRDefault="00E13655" w:rsidP="00975508">
      <w:pPr>
        <w:spacing w:after="0"/>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\p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\\Fs01\комитет по бюджету\6 созыв\Документы комитета\49 заседание (12)\pr\zpr(49) 956-П-6\Прил 4 Перечень ГАД 2020.docx</w:t>
      </w:r>
      <w:r>
        <w:rPr>
          <w:rFonts w:ascii="Times New Roman" w:hAnsi="Times New Roman" w:cs="Times New Roman"/>
          <w:sz w:val="16"/>
          <w:szCs w:val="16"/>
        </w:rPr>
        <w:fldChar w:fldCharType="end"/>
      </w:r>
    </w:p>
    <w:sectPr w:rsidR="00E13655" w:rsidRPr="000746D5" w:rsidSect="008E71BA">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709"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1CA" w:rsidRDefault="000711CA" w:rsidP="0037690B">
      <w:pPr>
        <w:spacing w:after="0" w:line="240" w:lineRule="auto"/>
      </w:pPr>
      <w:r>
        <w:separator/>
      </w:r>
    </w:p>
  </w:endnote>
  <w:endnote w:type="continuationSeparator" w:id="0">
    <w:p w:rsidR="000711CA" w:rsidRDefault="000711CA" w:rsidP="0037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1CA" w:rsidRDefault="000711C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1CA" w:rsidRDefault="000711CA">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1CA" w:rsidRDefault="000711C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1CA" w:rsidRDefault="000711CA" w:rsidP="0037690B">
      <w:pPr>
        <w:spacing w:after="0" w:line="240" w:lineRule="auto"/>
      </w:pPr>
      <w:r>
        <w:separator/>
      </w:r>
    </w:p>
  </w:footnote>
  <w:footnote w:type="continuationSeparator" w:id="0">
    <w:p w:rsidR="000711CA" w:rsidRDefault="000711CA" w:rsidP="00376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1CA" w:rsidRDefault="000711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633395"/>
      <w:docPartObj>
        <w:docPartGallery w:val="Page Numbers (Top of Page)"/>
        <w:docPartUnique/>
      </w:docPartObj>
    </w:sdtPr>
    <w:sdtEndPr>
      <w:rPr>
        <w:sz w:val="18"/>
        <w:szCs w:val="18"/>
      </w:rPr>
    </w:sdtEndPr>
    <w:sdtContent>
      <w:p w:rsidR="000711CA" w:rsidRPr="00150F30" w:rsidRDefault="000711CA">
        <w:pPr>
          <w:pStyle w:val="aa"/>
          <w:jc w:val="center"/>
          <w:rPr>
            <w:sz w:val="18"/>
            <w:szCs w:val="18"/>
          </w:rPr>
        </w:pPr>
        <w:r w:rsidRPr="00150F30">
          <w:rPr>
            <w:sz w:val="18"/>
            <w:szCs w:val="18"/>
          </w:rPr>
          <w:fldChar w:fldCharType="begin"/>
        </w:r>
        <w:r w:rsidRPr="00150F30">
          <w:rPr>
            <w:sz w:val="18"/>
            <w:szCs w:val="18"/>
          </w:rPr>
          <w:instrText>PAGE   \* MERGEFORMAT</w:instrText>
        </w:r>
        <w:r w:rsidRPr="00150F30">
          <w:rPr>
            <w:sz w:val="18"/>
            <w:szCs w:val="18"/>
          </w:rPr>
          <w:fldChar w:fldCharType="separate"/>
        </w:r>
        <w:r>
          <w:rPr>
            <w:noProof/>
            <w:sz w:val="18"/>
            <w:szCs w:val="18"/>
          </w:rPr>
          <w:t>24</w:t>
        </w:r>
        <w:r w:rsidRPr="00150F30">
          <w:rPr>
            <w:sz w:val="18"/>
            <w:szCs w:val="18"/>
          </w:rPr>
          <w:fldChar w:fldCharType="end"/>
        </w:r>
      </w:p>
    </w:sdtContent>
  </w:sdt>
  <w:p w:rsidR="000711CA" w:rsidRDefault="000711CA" w:rsidP="00027CFE">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1CA" w:rsidRDefault="000711C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A5F"/>
    <w:rsid w:val="00027CFE"/>
    <w:rsid w:val="000711CA"/>
    <w:rsid w:val="000746D5"/>
    <w:rsid w:val="000C2C31"/>
    <w:rsid w:val="000D6799"/>
    <w:rsid w:val="001108CE"/>
    <w:rsid w:val="001159B4"/>
    <w:rsid w:val="00150F30"/>
    <w:rsid w:val="00172450"/>
    <w:rsid w:val="001F010D"/>
    <w:rsid w:val="00214DAA"/>
    <w:rsid w:val="002231B0"/>
    <w:rsid w:val="002316D0"/>
    <w:rsid w:val="002B029F"/>
    <w:rsid w:val="00353753"/>
    <w:rsid w:val="00356A92"/>
    <w:rsid w:val="0037690B"/>
    <w:rsid w:val="003F2FA0"/>
    <w:rsid w:val="003F6092"/>
    <w:rsid w:val="00420918"/>
    <w:rsid w:val="0046437A"/>
    <w:rsid w:val="00467DFB"/>
    <w:rsid w:val="004B3154"/>
    <w:rsid w:val="004B68F7"/>
    <w:rsid w:val="004C09D7"/>
    <w:rsid w:val="005D658D"/>
    <w:rsid w:val="005E3A8C"/>
    <w:rsid w:val="00646A5F"/>
    <w:rsid w:val="00687477"/>
    <w:rsid w:val="006963C2"/>
    <w:rsid w:val="00804DB9"/>
    <w:rsid w:val="00832808"/>
    <w:rsid w:val="0083735C"/>
    <w:rsid w:val="008B5390"/>
    <w:rsid w:val="008E71BA"/>
    <w:rsid w:val="00961A67"/>
    <w:rsid w:val="00975508"/>
    <w:rsid w:val="009F75A3"/>
    <w:rsid w:val="00A1159A"/>
    <w:rsid w:val="00A92A9A"/>
    <w:rsid w:val="00B6160A"/>
    <w:rsid w:val="00C45C1F"/>
    <w:rsid w:val="00C52833"/>
    <w:rsid w:val="00C613B3"/>
    <w:rsid w:val="00C717FE"/>
    <w:rsid w:val="00C81A1A"/>
    <w:rsid w:val="00CE3A52"/>
    <w:rsid w:val="00CF34BC"/>
    <w:rsid w:val="00D26BEB"/>
    <w:rsid w:val="00DE4108"/>
    <w:rsid w:val="00E13655"/>
    <w:rsid w:val="00E547BC"/>
    <w:rsid w:val="00EE6E6F"/>
    <w:rsid w:val="00EE7BE7"/>
    <w:rsid w:val="00EF4AC1"/>
    <w:rsid w:val="00FA0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8BFF"/>
  <w15:chartTrackingRefBased/>
  <w15:docId w15:val="{F185C686-51BA-44A0-83D6-58A9B286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6A5F"/>
  </w:style>
  <w:style w:type="character" w:styleId="a3">
    <w:name w:val="annotation reference"/>
    <w:basedOn w:val="a0"/>
    <w:uiPriority w:val="99"/>
    <w:semiHidden/>
    <w:unhideWhenUsed/>
    <w:rsid w:val="00646A5F"/>
    <w:rPr>
      <w:rFonts w:cs="Times New Roman"/>
      <w:sz w:val="16"/>
      <w:szCs w:val="16"/>
    </w:rPr>
  </w:style>
  <w:style w:type="paragraph" w:styleId="a4">
    <w:name w:val="annotation text"/>
    <w:basedOn w:val="a"/>
    <w:link w:val="a5"/>
    <w:uiPriority w:val="99"/>
    <w:semiHidden/>
    <w:unhideWhenUsed/>
    <w:rsid w:val="00646A5F"/>
    <w:rPr>
      <w:rFonts w:eastAsiaTheme="minorEastAsia" w:cs="Times New Roman"/>
      <w:sz w:val="20"/>
      <w:szCs w:val="20"/>
      <w:lang w:eastAsia="ru-RU"/>
    </w:rPr>
  </w:style>
  <w:style w:type="character" w:customStyle="1" w:styleId="a5">
    <w:name w:val="Текст примечания Знак"/>
    <w:basedOn w:val="a0"/>
    <w:link w:val="a4"/>
    <w:uiPriority w:val="99"/>
    <w:semiHidden/>
    <w:rsid w:val="00646A5F"/>
    <w:rPr>
      <w:rFonts w:eastAsiaTheme="minorEastAsia" w:cs="Times New Roman"/>
      <w:sz w:val="20"/>
      <w:szCs w:val="20"/>
      <w:lang w:eastAsia="ru-RU"/>
    </w:rPr>
  </w:style>
  <w:style w:type="paragraph" w:styleId="a6">
    <w:name w:val="annotation subject"/>
    <w:basedOn w:val="a4"/>
    <w:next w:val="a4"/>
    <w:link w:val="a7"/>
    <w:uiPriority w:val="99"/>
    <w:semiHidden/>
    <w:unhideWhenUsed/>
    <w:rsid w:val="00646A5F"/>
    <w:rPr>
      <w:b/>
      <w:bCs/>
    </w:rPr>
  </w:style>
  <w:style w:type="character" w:customStyle="1" w:styleId="a7">
    <w:name w:val="Тема примечания Знак"/>
    <w:basedOn w:val="a5"/>
    <w:link w:val="a6"/>
    <w:uiPriority w:val="99"/>
    <w:semiHidden/>
    <w:rsid w:val="00646A5F"/>
    <w:rPr>
      <w:rFonts w:eastAsiaTheme="minorEastAsia" w:cs="Times New Roman"/>
      <w:b/>
      <w:bCs/>
      <w:sz w:val="20"/>
      <w:szCs w:val="20"/>
      <w:lang w:eastAsia="ru-RU"/>
    </w:rPr>
  </w:style>
  <w:style w:type="paragraph" w:styleId="a8">
    <w:name w:val="Balloon Text"/>
    <w:basedOn w:val="a"/>
    <w:link w:val="a9"/>
    <w:uiPriority w:val="99"/>
    <w:semiHidden/>
    <w:unhideWhenUsed/>
    <w:rsid w:val="00646A5F"/>
    <w:pPr>
      <w:spacing w:after="0" w:line="240" w:lineRule="auto"/>
    </w:pPr>
    <w:rPr>
      <w:rFonts w:ascii="Segoe UI" w:eastAsiaTheme="minorEastAsia" w:hAnsi="Segoe UI" w:cs="Segoe UI"/>
      <w:sz w:val="18"/>
      <w:szCs w:val="18"/>
      <w:lang w:eastAsia="ru-RU"/>
    </w:rPr>
  </w:style>
  <w:style w:type="character" w:customStyle="1" w:styleId="a9">
    <w:name w:val="Текст выноски Знак"/>
    <w:basedOn w:val="a0"/>
    <w:link w:val="a8"/>
    <w:uiPriority w:val="99"/>
    <w:semiHidden/>
    <w:rsid w:val="00646A5F"/>
    <w:rPr>
      <w:rFonts w:ascii="Segoe UI" w:eastAsiaTheme="minorEastAsia" w:hAnsi="Segoe UI" w:cs="Segoe UI"/>
      <w:sz w:val="18"/>
      <w:szCs w:val="18"/>
      <w:lang w:eastAsia="ru-RU"/>
    </w:rPr>
  </w:style>
  <w:style w:type="paragraph" w:styleId="aa">
    <w:name w:val="header"/>
    <w:basedOn w:val="a"/>
    <w:link w:val="ab"/>
    <w:uiPriority w:val="99"/>
    <w:unhideWhenUsed/>
    <w:rsid w:val="00646A5F"/>
    <w:pPr>
      <w:tabs>
        <w:tab w:val="center" w:pos="4677"/>
        <w:tab w:val="right" w:pos="9355"/>
      </w:tabs>
    </w:pPr>
    <w:rPr>
      <w:rFonts w:eastAsiaTheme="minorEastAsia" w:cs="Times New Roman"/>
      <w:lang w:eastAsia="ru-RU"/>
    </w:rPr>
  </w:style>
  <w:style w:type="character" w:customStyle="1" w:styleId="ab">
    <w:name w:val="Верхний колонтитул Знак"/>
    <w:basedOn w:val="a0"/>
    <w:link w:val="aa"/>
    <w:uiPriority w:val="99"/>
    <w:rsid w:val="00646A5F"/>
    <w:rPr>
      <w:rFonts w:eastAsiaTheme="minorEastAsia" w:cs="Times New Roman"/>
      <w:lang w:eastAsia="ru-RU"/>
    </w:rPr>
  </w:style>
  <w:style w:type="paragraph" w:styleId="ac">
    <w:name w:val="footer"/>
    <w:basedOn w:val="a"/>
    <w:link w:val="ad"/>
    <w:uiPriority w:val="99"/>
    <w:unhideWhenUsed/>
    <w:rsid w:val="00646A5F"/>
    <w:pPr>
      <w:tabs>
        <w:tab w:val="center" w:pos="4677"/>
        <w:tab w:val="right" w:pos="9355"/>
      </w:tabs>
    </w:pPr>
    <w:rPr>
      <w:rFonts w:eastAsiaTheme="minorEastAsia" w:cs="Times New Roman"/>
      <w:lang w:eastAsia="ru-RU"/>
    </w:rPr>
  </w:style>
  <w:style w:type="character" w:customStyle="1" w:styleId="ad">
    <w:name w:val="Нижний колонтитул Знак"/>
    <w:basedOn w:val="a0"/>
    <w:link w:val="ac"/>
    <w:uiPriority w:val="99"/>
    <w:rsid w:val="00646A5F"/>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26</Pages>
  <Words>9205</Words>
  <Characters>52474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Лихачева Наталья</dc:creator>
  <cp:keywords/>
  <dc:description/>
  <cp:lastModifiedBy>Елена М. Шестова</cp:lastModifiedBy>
  <cp:revision>51</cp:revision>
  <cp:lastPrinted>2019-12-23T12:51:00Z</cp:lastPrinted>
  <dcterms:created xsi:type="dcterms:W3CDTF">2017-10-13T16:22:00Z</dcterms:created>
  <dcterms:modified xsi:type="dcterms:W3CDTF">2019-12-23T12:52:00Z</dcterms:modified>
</cp:coreProperties>
</file>